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F3EF2" w:rsidRPr="00BF3EF2" w:rsidTr="00BF3EF2">
        <w:trPr>
          <w:trHeight w:val="1624"/>
        </w:trPr>
        <w:tc>
          <w:tcPr>
            <w:tcW w:w="3510" w:type="dxa"/>
            <w:hideMark/>
          </w:tcPr>
          <w:p w:rsidR="00BF3EF2" w:rsidRPr="00BF3EF2" w:rsidRDefault="00BF3EF2" w:rsidP="003C54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EF2">
              <w:rPr>
                <w:rFonts w:ascii="Times New Roman" w:hAnsi="Times New Roman" w:cs="Times New Roman"/>
              </w:rP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8" o:title=""/>
                </v:shape>
                <o:OLEObject Type="Embed" ProgID="PBrush" ShapeID="_x0000_i1025" DrawAspect="Content" ObjectID="_1623749750" r:id="rId9"/>
              </w:object>
            </w:r>
          </w:p>
        </w:tc>
      </w:tr>
      <w:tr w:rsidR="00BF3EF2" w:rsidRPr="00BF3EF2" w:rsidTr="00BF3EF2">
        <w:trPr>
          <w:trHeight w:val="336"/>
        </w:trPr>
        <w:tc>
          <w:tcPr>
            <w:tcW w:w="3510" w:type="dxa"/>
            <w:hideMark/>
          </w:tcPr>
          <w:p w:rsidR="00BF3EF2" w:rsidRPr="009F0C9F" w:rsidRDefault="00BF3EF2" w:rsidP="00BF3EF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9F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Број:</w:t>
            </w:r>
            <w:r w:rsidR="009F0C9F"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404-423/201</w:t>
            </w: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</w:tr>
      <w:tr w:rsidR="00BF3EF2" w:rsidRPr="00BF3EF2" w:rsidTr="00BF3EF2">
        <w:trPr>
          <w:trHeight w:val="336"/>
        </w:trPr>
        <w:tc>
          <w:tcPr>
            <w:tcW w:w="3510" w:type="dxa"/>
            <w:hideMark/>
          </w:tcPr>
          <w:p w:rsidR="00BF3EF2" w:rsidRPr="004C0527" w:rsidRDefault="009F0C9F" w:rsidP="008335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Датум: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335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BF3EF2" w:rsidRPr="00BF3EF2" w:rsidTr="00BF3EF2">
        <w:trPr>
          <w:trHeight w:val="429"/>
        </w:trPr>
        <w:tc>
          <w:tcPr>
            <w:tcW w:w="3510" w:type="dxa"/>
            <w:hideMark/>
          </w:tcPr>
          <w:p w:rsidR="00BF3EF2" w:rsidRPr="009F0C9F" w:rsidRDefault="00BF3EF2" w:rsidP="00BF3EF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object w:dxaOrig="1260" w:dyaOrig="375">
                <v:shape id="_x0000_i1026" type="#_x0000_t75" style="width:63pt;height:18.75pt" o:ole="" filled="t">
                  <v:fill color2="black"/>
                  <v:imagedata r:id="rId10" o:title=""/>
                </v:shape>
                <o:OLEObject Type="Embed" ProgID="PBrush" ShapeID="_x0000_i1026" DrawAspect="Content" ObjectID="_1623749751" r:id="rId11"/>
              </w:object>
            </w:r>
          </w:p>
        </w:tc>
      </w:tr>
    </w:tbl>
    <w:p w:rsidR="00BF3EF2" w:rsidRPr="00BF3EF2" w:rsidRDefault="00BF3EF2" w:rsidP="00BF3EF2">
      <w:pPr>
        <w:ind w:left="7068" w:firstLine="6"/>
        <w:rPr>
          <w:rFonts w:ascii="Times New Roman" w:hAnsi="Times New Roman" w:cs="Times New Roman"/>
          <w:b/>
        </w:rPr>
      </w:pPr>
      <w:r w:rsidRPr="00BF3EF2">
        <w:rPr>
          <w:rFonts w:ascii="Times New Roman" w:hAnsi="Times New Roman" w:cs="Times New Roman"/>
          <w:b/>
        </w:rPr>
        <w:tab/>
      </w:r>
    </w:p>
    <w:p w:rsidR="00985626" w:rsidRDefault="00985626" w:rsidP="00BF3EF2">
      <w:pPr>
        <w:tabs>
          <w:tab w:val="right" w:pos="9637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3EF2" w:rsidRPr="009F0C9F" w:rsidRDefault="00BF3EF2" w:rsidP="00BF3EF2">
      <w:pPr>
        <w:tabs>
          <w:tab w:val="right" w:pos="9637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0C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Питање и Одговор на питање број </w:t>
      </w:r>
      <w:r w:rsidR="001D661A">
        <w:rPr>
          <w:rFonts w:ascii="Times New Roman" w:hAnsi="Times New Roman" w:cs="Times New Roman"/>
          <w:sz w:val="24"/>
          <w:szCs w:val="24"/>
        </w:rPr>
        <w:t>4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 у вези конкурсне документације за јавну набавку радова – </w:t>
      </w:r>
      <w:r w:rsidRPr="009F0C9F">
        <w:rPr>
          <w:rFonts w:ascii="Times New Roman" w:hAnsi="Times New Roman" w:cs="Times New Roman"/>
          <w:sz w:val="24"/>
          <w:szCs w:val="24"/>
        </w:rPr>
        <w:t>Извођење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 радова на санацији резервоара ФБ-1003 у Рафинерији нафте  Панчево, ЈН бр.  14/2019-03</w:t>
      </w:r>
    </w:p>
    <w:p w:rsidR="00E31A52" w:rsidRPr="00E31A52" w:rsidRDefault="00E31A52" w:rsidP="00750E19">
      <w:pPr>
        <w:jc w:val="both"/>
        <w:rPr>
          <w:rFonts w:ascii="Times New Roman" w:hAnsi="Times New Roman" w:cs="Times New Roman"/>
          <w:b/>
          <w:lang w:val="en-US"/>
        </w:rPr>
      </w:pPr>
    </w:p>
    <w:p w:rsidR="009F0C9F" w:rsidRPr="006D39EA" w:rsidRDefault="001D661A" w:rsidP="0098562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 w:rsidR="006D39E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1D661A" w:rsidRPr="001D661A" w:rsidRDefault="001D661A" w:rsidP="001D66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661A">
        <w:rPr>
          <w:rFonts w:ascii="Times New Roman" w:hAnsi="Times New Roman" w:cs="Times New Roman"/>
          <w:sz w:val="24"/>
          <w:szCs w:val="24"/>
          <w:lang w:val="en-US"/>
        </w:rPr>
        <w:t>U konkursnoj dokumentaciji u delu poslovnog kapaciteta traži se da ponuđač ima reference izvođenja radova u poslednjih pet godina u vrednosti od 240 miliona dinara. Pored toga napomenom se traži da član grupe ponuđača koji ima traženu referencu mora imati i licencu IO30M1 ili IO31M1.</w:t>
      </w:r>
    </w:p>
    <w:p w:rsidR="001D661A" w:rsidRPr="001D661A" w:rsidRDefault="001D661A" w:rsidP="001D66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661A">
        <w:rPr>
          <w:rFonts w:ascii="Times New Roman" w:hAnsi="Times New Roman" w:cs="Times New Roman"/>
          <w:sz w:val="24"/>
          <w:szCs w:val="24"/>
          <w:lang w:val="en-US"/>
        </w:rPr>
        <w:t>Navedena odreba je u suprotnosti sa članom 81. Zakona o javnim nabavkama koji propisuje da učesnici u zajedničkoj ponudi zajednički ispunjavaju dodatne uslove osim onih iz člana 75. tačka 1.- 4.</w:t>
      </w:r>
    </w:p>
    <w:p w:rsidR="001D661A" w:rsidRPr="001D661A" w:rsidRDefault="001D661A" w:rsidP="001D66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661A">
        <w:rPr>
          <w:rFonts w:ascii="Times New Roman" w:hAnsi="Times New Roman" w:cs="Times New Roman"/>
          <w:sz w:val="24"/>
          <w:szCs w:val="24"/>
          <w:lang w:val="en-US"/>
        </w:rPr>
        <w:t>Članom 81. Zakona dozvoljeno je da u naročito opravdanim razlozima , odnosno izuzetnim slučajevima, naručilac može odstupiti od ovog načela.</w:t>
      </w:r>
    </w:p>
    <w:p w:rsidR="00985626" w:rsidRDefault="001D661A" w:rsidP="001D661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D661A">
        <w:rPr>
          <w:rFonts w:ascii="Times New Roman" w:hAnsi="Times New Roman" w:cs="Times New Roman"/>
          <w:sz w:val="24"/>
          <w:szCs w:val="24"/>
          <w:lang w:val="en-US"/>
        </w:rPr>
        <w:t>Imajući u vidu da traženje ovog uslova nije uobčajeno u dosadašnjoj praksi za ovu vrstu posla, a da je naručilac za referencu radova skratio zakonski rok od osam godina na pet godina, mislimo da ova odredba deluje diskriminatorski i nije u duhu odredbi o uslovima za zajedničku ponudu.</w:t>
      </w:r>
    </w:p>
    <w:p w:rsidR="006D39EA" w:rsidRDefault="006D39EA" w:rsidP="006D39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39EA">
        <w:rPr>
          <w:rFonts w:ascii="Times New Roman" w:hAnsi="Times New Roman" w:cs="Times New Roman"/>
          <w:b/>
          <w:sz w:val="24"/>
          <w:szCs w:val="24"/>
          <w:lang w:val="sr-Cyrl-CS"/>
        </w:rPr>
        <w:t>Одговор:</w:t>
      </w:r>
    </w:p>
    <w:p w:rsidR="00B44FF6" w:rsidRDefault="006558C1" w:rsidP="006558C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</w:t>
      </w:r>
      <w:r w:rsidR="00B44FF6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измен</w:t>
      </w:r>
      <w:r w:rsidR="00B44FF6">
        <w:rPr>
          <w:rFonts w:ascii="Times New Roman" w:hAnsi="Times New Roman" w:cs="Times New Roman"/>
          <w:sz w:val="24"/>
          <w:szCs w:val="24"/>
          <w:lang w:val="sr-Cyrl-CS"/>
        </w:rPr>
        <w:t xml:space="preserve">ом </w:t>
      </w:r>
      <w:r>
        <w:rPr>
          <w:rFonts w:ascii="Times New Roman" w:hAnsi="Times New Roman" w:cs="Times New Roman"/>
          <w:sz w:val="24"/>
          <w:szCs w:val="24"/>
          <w:lang w:val="sr-Cyrl-CS"/>
        </w:rPr>
        <w:t>и допун</w:t>
      </w:r>
      <w:r w:rsidR="00B44FF6">
        <w:rPr>
          <w:rFonts w:ascii="Times New Roman" w:hAnsi="Times New Roman" w:cs="Times New Roman"/>
          <w:sz w:val="24"/>
          <w:szCs w:val="24"/>
          <w:lang w:val="sr-Cyrl-CS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конкурсне документације </w:t>
      </w:r>
      <w:r w:rsidR="00B44FF6">
        <w:rPr>
          <w:rFonts w:ascii="Times New Roman" w:hAnsi="Times New Roman" w:cs="Times New Roman"/>
          <w:sz w:val="24"/>
          <w:szCs w:val="24"/>
          <w:lang w:val="sr-Cyrl-CS"/>
        </w:rPr>
        <w:t>повећао број година за референце на максимум, односно потребно је да понуђач има референце извођења радова у претходних осам година (2011.-2018.).</w:t>
      </w:r>
    </w:p>
    <w:p w:rsidR="008823E9" w:rsidRDefault="00B44FF6" w:rsidP="006558C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Наручиоцу је битно да понуђач буде истовремено и носилац тражених лиценци и да има референце у траженом износу</w:t>
      </w:r>
      <w:r w:rsidR="008823E9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разлога што се тиме обезбеђује стручност и искуство при извођењу радова.  </w:t>
      </w:r>
    </w:p>
    <w:p w:rsidR="00B44FF6" w:rsidRDefault="008823E9" w:rsidP="006558C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Наведени услов није дискриминаторски, а наручиоцу је бита</w:t>
      </w:r>
      <w:r w:rsidR="0083351F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досадашњег искуства </w:t>
      </w:r>
      <w:r w:rsidR="0083351F"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јавних набавки радова.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</w:p>
    <w:sectPr w:rsidR="00B4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8A" w:rsidRDefault="0093598A" w:rsidP="00202944">
      <w:pPr>
        <w:spacing w:after="0" w:line="240" w:lineRule="auto"/>
      </w:pPr>
      <w:r>
        <w:separator/>
      </w:r>
    </w:p>
  </w:endnote>
  <w:endnote w:type="continuationSeparator" w:id="0">
    <w:p w:rsidR="0093598A" w:rsidRDefault="0093598A" w:rsidP="0020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8A" w:rsidRDefault="0093598A" w:rsidP="00202944">
      <w:pPr>
        <w:spacing w:after="0" w:line="240" w:lineRule="auto"/>
      </w:pPr>
      <w:r>
        <w:separator/>
      </w:r>
    </w:p>
  </w:footnote>
  <w:footnote w:type="continuationSeparator" w:id="0">
    <w:p w:rsidR="0093598A" w:rsidRDefault="0093598A" w:rsidP="0020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7CFD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6D"/>
    <w:rsid w:val="00131B97"/>
    <w:rsid w:val="001848B8"/>
    <w:rsid w:val="001B03B2"/>
    <w:rsid w:val="001D661A"/>
    <w:rsid w:val="00202944"/>
    <w:rsid w:val="00244639"/>
    <w:rsid w:val="002D086D"/>
    <w:rsid w:val="0032337C"/>
    <w:rsid w:val="0036180D"/>
    <w:rsid w:val="00367731"/>
    <w:rsid w:val="004603BA"/>
    <w:rsid w:val="004C0527"/>
    <w:rsid w:val="00535D6B"/>
    <w:rsid w:val="005C057F"/>
    <w:rsid w:val="006558C1"/>
    <w:rsid w:val="006A11C0"/>
    <w:rsid w:val="006D39EA"/>
    <w:rsid w:val="00750E19"/>
    <w:rsid w:val="00785C12"/>
    <w:rsid w:val="007C161E"/>
    <w:rsid w:val="0083351F"/>
    <w:rsid w:val="008823E9"/>
    <w:rsid w:val="0093598A"/>
    <w:rsid w:val="00985626"/>
    <w:rsid w:val="009A62B2"/>
    <w:rsid w:val="009D320E"/>
    <w:rsid w:val="009E71C7"/>
    <w:rsid w:val="009F0C9F"/>
    <w:rsid w:val="00A31146"/>
    <w:rsid w:val="00B44FF6"/>
    <w:rsid w:val="00BF3EF2"/>
    <w:rsid w:val="00D565EA"/>
    <w:rsid w:val="00D72277"/>
    <w:rsid w:val="00DD081D"/>
    <w:rsid w:val="00E31A52"/>
    <w:rsid w:val="00E50976"/>
    <w:rsid w:val="00E959E9"/>
    <w:rsid w:val="00EC024A"/>
    <w:rsid w:val="00E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5B78C-8188-45AE-9704-68702C5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086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86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D08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D08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D086D"/>
    <w:rPr>
      <w:rFonts w:ascii="Arial" w:eastAsia="Times New Roman" w:hAnsi="Arial" w:cs="Times New Roman"/>
      <w:b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44"/>
  </w:style>
  <w:style w:type="paragraph" w:styleId="ListParagraph">
    <w:name w:val="List Paragraph"/>
    <w:aliases w:val="----"/>
    <w:basedOn w:val="Normal"/>
    <w:qFormat/>
    <w:rsid w:val="00750E19"/>
    <w:pPr>
      <w:spacing w:after="0" w:line="100" w:lineRule="atLeast"/>
      <w:ind w:left="720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DE32-1807-4050-A641-765EBD21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12</cp:revision>
  <cp:lastPrinted>2019-07-04T10:47:00Z</cp:lastPrinted>
  <dcterms:created xsi:type="dcterms:W3CDTF">2019-06-25T09:07:00Z</dcterms:created>
  <dcterms:modified xsi:type="dcterms:W3CDTF">2019-07-04T10:49:00Z</dcterms:modified>
</cp:coreProperties>
</file>